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Филиал РГППУ в г. Нижнем Тагиле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О ФОРМЕ ДОГОВОРА                                                                                                                    ОБ ОКАЗАНИИ ПЛАТНЫХ ОБРАЗОВАТЕЛЬНЫХ УСЛУГ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образцом договора  для поступающих на места по договорам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 оказании платных образовательных услуг   можно  ознакомиться  на  сайте филиала в разделе «Абитуриенту» (поступающим на программы ВПО).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12a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LibreOffice/5.1.3.2$Windows_X86_64 LibreOffice_project/644e4637d1d8544fd9f56425bd6cec110e49301b</Application>
  <Pages>1</Pages>
  <Words>41</Words>
  <Characters>253</Characters>
  <CharactersWithSpaces>567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2016-06-01T10:41:00Z</dcterms:created>
  <dc:creator>user</dc:creator>
  <dc:description/>
  <dc:language>ru-RU</dc:language>
  <cp:lastModifiedBy/>
  <dcterms:modified xsi:type="dcterms:W3CDTF">2017-03-31T13:05:04Z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